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A" w:rsidRDefault="00013E9A" w:rsidP="00013E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8412F">
        <w:rPr>
          <w:rFonts w:cs="TimesNewRomanPS-BoldMT"/>
          <w:bCs/>
          <w:sz w:val="36"/>
          <w:szCs w:val="36"/>
        </w:rPr>
        <w:t>Вопросы к экзамену</w:t>
      </w:r>
      <w:r>
        <w:rPr>
          <w:rFonts w:cs="TimesNewRomanPS-BoldMT"/>
          <w:bCs/>
          <w:sz w:val="36"/>
          <w:szCs w:val="36"/>
        </w:rPr>
        <w:t xml:space="preserve">, </w:t>
      </w:r>
      <w:r w:rsidR="0047307C" w:rsidRPr="0047307C">
        <w:rPr>
          <w:rFonts w:ascii="Times New Roman" w:hAnsi="Times New Roman" w:cs="Times New Roman"/>
          <w:bCs/>
          <w:sz w:val="36"/>
          <w:szCs w:val="36"/>
          <w:lang w:val="en-US"/>
        </w:rPr>
        <w:t>I</w:t>
      </w:r>
      <w:r w:rsidR="00FC5B6D">
        <w:rPr>
          <w:rFonts w:ascii="Times New Roman" w:hAnsi="Times New Roman" w:cs="Times New Roman"/>
          <w:bCs/>
          <w:sz w:val="36"/>
          <w:szCs w:val="36"/>
          <w:lang w:val="en-US"/>
        </w:rPr>
        <w:t>II</w:t>
      </w:r>
      <w:r w:rsidRPr="0047307C">
        <w:rPr>
          <w:rFonts w:cs="TimesNewRomanPS-BoldMT"/>
          <w:bCs/>
          <w:sz w:val="36"/>
          <w:szCs w:val="36"/>
        </w:rPr>
        <w:t xml:space="preserve"> </w:t>
      </w:r>
      <w:r>
        <w:rPr>
          <w:rFonts w:cs="TimesNewRomanPS-BoldMT"/>
          <w:bCs/>
          <w:sz w:val="36"/>
          <w:szCs w:val="36"/>
        </w:rPr>
        <w:t>семестр</w:t>
      </w:r>
    </w:p>
    <w:p w:rsidR="00013E9A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Понятие числового ряда. Критерий Коши. Необходимое и достаточное условие сходимости рядов с неотрицательными членами.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Признаки сходимости рядов с неотрицательными членами (признаки сравнения, Даламбера, Коши, Коши-Маклорена).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Теоремы Коши и Римана о перестановке членов в числовых рядах.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Признаки сходимости произвольных числовых рядов (два признака Абеля, признаки Дирихле-Абеля, Лейбница).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Арифметические операции над сходящимися числовыми рядами. Теорема Мертенса.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Бесконечные произведения, критерии сходимости.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Необходимое условие сходимости двойного ряда. Связь между сходимостью двойного ряда и повторного ряда. Критерий сходимости двойного ряда с неотрицательными членами.</w:t>
      </w:r>
    </w:p>
    <w:p w:rsidR="008F2F03" w:rsidRDefault="008F2F03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Абсолютная сходимость двойного ряда. Взаимосвязь между сходимостью четырёх рядов: повторных, двойного и "одинарного".</w:t>
      </w:r>
    </w:p>
    <w:p w:rsidR="008F2F03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Обобщённые методы суммирования расходящихся рядов (методы Чезаро и Пуассона-Абеля).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Функциональные последовательности и ряды. Равномерная сходимость. Критерий Коши.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Признаки равномерной сходимости функциональных рядов (два признака Абеля, признаки Дирихле-Абеля, Вейерштрасса).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Признак Дини равномерной сходимости функциональных рядов и последовательностей. Почленный переход к пределу, непрерывность предельной функции функциональной последовательности и рядов.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 Почленное дифференцирование, существование первообразных функций для функциональных последовательностей и рядов.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Почленное интегрирование функциональных последовательностей и рядов (две теоремы). Сходимость в среднем, связь с равномерной сходимостью.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Теорема Арцела. Признак равностепенной непрерывности функциональной последовательности.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Степенные ряды. Теорема Коши-Адамара. Непрерывность суммы, почленное интегрирование и дифференцирование степенного ряда. Разложение функций в степенные ряды.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Определение и доказательство существования двойного интеграла при помощи прямоугольных разбиений области. Классы интегрируемых функций. Основные свойства двойного интеграла.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Определение двойного интеграла при помощи произвольных разбиений области. Эквивалентность двух определений.</w:t>
      </w:r>
    </w:p>
    <w:p w:rsidR="00956727" w:rsidRDefault="00956727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Сведение двойного интеграла к повторному однократному</w:t>
      </w:r>
      <w:r w:rsidR="008B115C">
        <w:rPr>
          <w:sz w:val="24"/>
          <w:szCs w:val="24"/>
        </w:rPr>
        <w:t>.</w:t>
      </w:r>
    </w:p>
    <w:p w:rsidR="008B115C" w:rsidRDefault="00DB6415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Кратные несобственные интегралы от неотрицательных функций. Признаки сходимости.</w:t>
      </w:r>
      <w:r w:rsidR="003A588E">
        <w:rPr>
          <w:sz w:val="24"/>
          <w:szCs w:val="24"/>
        </w:rPr>
        <w:t xml:space="preserve"> </w:t>
      </w:r>
      <w:r>
        <w:rPr>
          <w:sz w:val="24"/>
          <w:szCs w:val="24"/>
        </w:rPr>
        <w:t>Кратные несобственные интегралы от знакопеременных функций.</w:t>
      </w:r>
    </w:p>
    <w:p w:rsidR="00DB6415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Эквивалентность</w:t>
      </w:r>
      <w:r w:rsidR="00DB6415">
        <w:rPr>
          <w:sz w:val="24"/>
          <w:szCs w:val="24"/>
        </w:rPr>
        <w:t xml:space="preserve"> понятий сходимости  абсолютной сходимости.</w:t>
      </w:r>
    </w:p>
    <w:p w:rsidR="00DB6415" w:rsidRDefault="00DB6415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Криволинейные интегралы первого и второго рода.</w:t>
      </w:r>
    </w:p>
    <w:p w:rsidR="00DB6415" w:rsidRDefault="00DB6415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Понятие поверхности. Нормаль и касательная плоскость к поверхности. Лемма о проекции окрестности </w:t>
      </w:r>
      <w:r w:rsidR="000B5749">
        <w:rPr>
          <w:sz w:val="24"/>
          <w:szCs w:val="24"/>
        </w:rPr>
        <w:t>точки</w:t>
      </w:r>
      <w:r>
        <w:rPr>
          <w:sz w:val="24"/>
          <w:szCs w:val="24"/>
        </w:rPr>
        <w:t xml:space="preserve"> на </w:t>
      </w:r>
      <w:r w:rsidR="000B5749">
        <w:rPr>
          <w:sz w:val="24"/>
          <w:szCs w:val="24"/>
        </w:rPr>
        <w:t>касательную</w:t>
      </w:r>
      <w:r>
        <w:rPr>
          <w:sz w:val="24"/>
          <w:szCs w:val="24"/>
        </w:rPr>
        <w:t xml:space="preserve"> плоскость.</w:t>
      </w:r>
    </w:p>
    <w:p w:rsidR="00DB6415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Площадь поверхности. Квадрируемость поверхности.</w:t>
      </w:r>
    </w:p>
    <w:p w:rsidR="000B5749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Поверхностные интегралы первого и второго рода.</w:t>
      </w:r>
    </w:p>
    <w:p w:rsidR="000B5749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Преобразование базисов. Инварианты линейного оператора.</w:t>
      </w:r>
    </w:p>
    <w:p w:rsidR="000B5749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Дивергенция, ротор и производная по направлению векторного поля. Повторные операции теории поля.</w:t>
      </w:r>
    </w:p>
    <w:p w:rsidR="000B5749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Формула Грина. Формула Остроградского-Гаусса.</w:t>
      </w:r>
    </w:p>
    <w:p w:rsidR="000B5749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>Формула Стокса.</w:t>
      </w:r>
    </w:p>
    <w:p w:rsidR="000B5749" w:rsidRPr="008F2F03" w:rsidRDefault="000B5749" w:rsidP="008F2F03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4"/>
          <w:szCs w:val="24"/>
        </w:rPr>
      </w:pPr>
      <w:r>
        <w:rPr>
          <w:sz w:val="24"/>
          <w:szCs w:val="24"/>
        </w:rPr>
        <w:t xml:space="preserve">Условия независимости криволинейного интеграла </w:t>
      </w:r>
      <w:r w:rsidR="003A588E">
        <w:rPr>
          <w:sz w:val="24"/>
          <w:szCs w:val="24"/>
        </w:rPr>
        <w:t xml:space="preserve">второго </w:t>
      </w:r>
      <w:r>
        <w:rPr>
          <w:sz w:val="24"/>
          <w:szCs w:val="24"/>
        </w:rPr>
        <w:t>рода на плоскости от пути интегрирования.</w:t>
      </w:r>
    </w:p>
    <w:sectPr w:rsidR="000B5749" w:rsidRPr="008F2F03" w:rsidSect="00084B86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13C"/>
    <w:multiLevelType w:val="multilevel"/>
    <w:tmpl w:val="759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F7169F"/>
    <w:multiLevelType w:val="hybridMultilevel"/>
    <w:tmpl w:val="079E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975"/>
    <w:rsid w:val="00013D73"/>
    <w:rsid w:val="00013E9A"/>
    <w:rsid w:val="00084B86"/>
    <w:rsid w:val="000B5749"/>
    <w:rsid w:val="0026730A"/>
    <w:rsid w:val="003A588E"/>
    <w:rsid w:val="0047307C"/>
    <w:rsid w:val="005A1137"/>
    <w:rsid w:val="00674C26"/>
    <w:rsid w:val="00723991"/>
    <w:rsid w:val="0084102B"/>
    <w:rsid w:val="008B115C"/>
    <w:rsid w:val="008F2F03"/>
    <w:rsid w:val="00956727"/>
    <w:rsid w:val="00AA5BDF"/>
    <w:rsid w:val="00B931B9"/>
    <w:rsid w:val="00DB6415"/>
    <w:rsid w:val="00DF0E30"/>
    <w:rsid w:val="00EE04BC"/>
    <w:rsid w:val="00FC1975"/>
    <w:rsid w:val="00FC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14</cp:revision>
  <dcterms:created xsi:type="dcterms:W3CDTF">2011-11-13T12:13:00Z</dcterms:created>
  <dcterms:modified xsi:type="dcterms:W3CDTF">2012-09-09T09:55:00Z</dcterms:modified>
</cp:coreProperties>
</file>